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3C07">
      <w:pPr>
        <w:spacing w:line="560" w:lineRule="exac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734B092E">
      <w:pPr>
        <w:autoSpaceDE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北京市智慧城市场景创新需求</w:t>
      </w:r>
      <w:bookmarkEnd w:id="0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及联系方式</w:t>
      </w:r>
    </w:p>
    <w:p w14:paraId="15B32C2A">
      <w:pPr>
        <w:snapToGrid w:val="0"/>
        <w:spacing w:line="560" w:lineRule="exact"/>
        <w:ind w:firstLine="640" w:firstLineChars="200"/>
        <w:outlineLvl w:val="1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（一）市级综合清单</w:t>
      </w:r>
    </w:p>
    <w:tbl>
      <w:tblPr>
        <w:tblStyle w:val="14"/>
        <w:tblW w:w="13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59"/>
        <w:gridCol w:w="852"/>
        <w:gridCol w:w="2244"/>
        <w:gridCol w:w="4225"/>
        <w:gridCol w:w="4199"/>
        <w:gridCol w:w="993"/>
      </w:tblGrid>
      <w:tr w14:paraId="7FC7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E8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1F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bidi="ar"/>
              </w:rPr>
              <w:t>场景名称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10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t>场景开放单位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F2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bidi="ar"/>
              </w:rPr>
              <w:t>场景描述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B8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bidi="ar"/>
              </w:rPr>
              <w:t>场景现状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F7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bidi="ar"/>
              </w:rPr>
              <w:t>场景创新点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18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0"/>
                <w:szCs w:val="20"/>
                <w:lang w:bidi="ar"/>
              </w:rPr>
              <w:t>联系人</w:t>
            </w:r>
          </w:p>
        </w:tc>
      </w:tr>
      <w:tr w14:paraId="5C74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3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14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4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“京小宝”智能体场景构建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7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 w:bidi="ar"/>
              </w:rPr>
              <w:t>市教委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2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面向0—6岁婴幼儿家长、托幼从业人员、市区教育行政部门及各级管理者，打造涵盖家庭养育咨询、个性化育儿服务、托幼信息查询、从业人员研训支持、托幼布局参考、管理数据支撑的“京小宝”智能体，提供养育一体化、精准化、全场景的托育早教相关服务，完善托育服务体系，支撑托育行业高质量发展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D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 w:bidi="ar"/>
              </w:rPr>
              <w:t>一、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背景情况</w:t>
            </w:r>
          </w:p>
          <w:p w14:paraId="071C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—6岁婴幼儿家长存在养育一体化咨询、个性化育儿服务及托幼服务信息查询需求，托幼从业人员需专业保教指导与能力提升支持，市区教育行政部门需托幼布局参考依据，各级管理者需高效管理数据支撑，现有托育相关服务在精准化、一体化、数据协同等方面有待完善。</w:t>
            </w:r>
          </w:p>
          <w:p w14:paraId="1931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 w:bidi="ar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拟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解决的问题</w:t>
            </w:r>
          </w:p>
          <w:p w14:paraId="0A76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家长缺乏养育咨询服务及个性化育儿支持，婴幼儿生长发育监测与评估需求未得到充分满足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1450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托幼服务、入园及亲子活动信息分散，查询与筛选不便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4B2F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托幼从业人员专业保教能力提升缺乏针对性辅助与研训支持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225B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市区教育行政部门托幼布局缺乏动态需求数据支撑，各级管理者托幼管理（考勤、补助发放）效率有待提升。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E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以0—6岁托育早教全场景需求为核心，创新构建多主体、多功能一体化服务体系：</w:t>
            </w:r>
          </w:p>
          <w:p w14:paraId="2BF2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bidi="ar"/>
              </w:rPr>
              <w:t>分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类型打造家庭指导型、终端型、服务体验型、研训一体型、智能布局型、管理支撑型服务模块；提供养育多维度问答与年龄段分级推送服务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1280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研发“智能月嫂”“智能喂养/辅食制作桌面机器人”等智能终端，实现生长数据实时监测、异常预警与育儿便利支持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315D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构建托幼一体化服务新地图，支持精准筛选与地图定位、实时数据更新；对接已有数据平台建立托幼需求动态调研系统与供需热力图，为布局提供参考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5988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打造保教问题“小灵通”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、保教案例分析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等AI应用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研训一体化实践平台，赋能从业人员专业成长；实现智能考勤、自动生成报表与精准化普惠补助发放，提升管理效能。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69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周航</w:t>
            </w:r>
          </w:p>
          <w:p w14:paraId="14E2AA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010-55530212</w:t>
            </w:r>
          </w:p>
          <w:p w14:paraId="1036E3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zx_zh@jw.beijing.gov.cn</w:t>
            </w:r>
          </w:p>
        </w:tc>
      </w:tr>
      <w:tr w14:paraId="7883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3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06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4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“京小帮”智能体场景构建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4D4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 w:bidi="ar"/>
              </w:rPr>
              <w:t>市教委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19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针对当前家庭教育支持体系存在的系统性痛点，打造“京小帮”智能体，通过构建动态学生画像、生成个性化家庭支持方案、智能匹配教育资源、提供情景化教练服务、建立家校社协同路由等核心功能，构建以家长为服务主体、覆盖学生成长全场景的家校社协同家庭教育支持闭环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7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Style w:val="22"/>
                <w:rFonts w:hint="default" w:hAnsi="仿宋_GB2312"/>
                <w:b/>
                <w:bCs/>
                <w:i w:val="0"/>
                <w:iCs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22"/>
                <w:rFonts w:hint="default" w:hAnsi="仿宋_GB2312"/>
                <w:b/>
                <w:bCs/>
                <w:i w:val="0"/>
                <w:iCs w:val="0"/>
                <w:color w:val="auto"/>
                <w:sz w:val="20"/>
                <w:szCs w:val="20"/>
                <w:lang w:bidi="ar"/>
              </w:rPr>
              <w:t>一、背景情况</w:t>
            </w:r>
          </w:p>
          <w:p w14:paraId="29A8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</w:rPr>
              <w:t>当前北京市中小学“教联体”家校社协同育人中，家庭获取教育资源与指导的渠道分散，资源匹配度低；学校统筹社会资源的效率不足，家校沟通缺乏智能工具支撑；社会教育资源未形成系统化整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合，更新机制不健全，难以精准对接学生个性化需求，导致协同育人效能未能充分发挥。</w:t>
            </w:r>
          </w:p>
          <w:p w14:paraId="34BC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二、拟解决的问题</w:t>
            </w:r>
          </w:p>
          <w:p w14:paraId="2DCB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填补家长对个性化持续支持的需求缺口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64F3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2.破解科学教育理念落地的“知易行难”瓶颈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54E1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3.消除家庭与资源间的双向信息不对称。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42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</w:rPr>
              <w:t>创新构建动态更新的学生发展画像系统实现成长评估与风险预警，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</w:rPr>
              <w:t>生成衔接校内、可追踪的个性化家庭支持方案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。</w:t>
            </w:r>
          </w:p>
          <w:p w14:paraId="4135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</w:rPr>
              <w:t>打造教育资源智能匹配枢纽，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</w:rPr>
              <w:t>提供具备语义理解与记忆能力的7×24小时情景化教练服务，建立家校社协同智能路由机制形成高效协同闭环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。</w:t>
            </w:r>
          </w:p>
          <w:p w14:paraId="6A61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</w:rPr>
              <w:t>通过系统开放集成实现跨平台数据共享，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</w:rPr>
              <w:t>以隐私优先的数据治理框架筑牢安全信任基础，全方位优化家庭教育支持模式。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5B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周航</w:t>
            </w:r>
          </w:p>
          <w:p w14:paraId="170E52A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010-55530212</w:t>
            </w:r>
          </w:p>
          <w:p w14:paraId="597660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zx_zh@jw.beijing.gov.cn</w:t>
            </w:r>
          </w:p>
        </w:tc>
      </w:tr>
      <w:tr w14:paraId="4986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F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C1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“京小学”智能体场景构建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BF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 w:bidi="ar"/>
              </w:rPr>
              <w:t>市教委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7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本场景聚焦高三备考核心需求，覆盖数理化生等标准化程度高的学科，围绕“课前自主预习-课中高效学习-课后针对性复习”全流程，依托学科知识图谱、AI诊断引擎、AI学习伴侣、高三复习备考专属助手等核心工具，为学生提供定制化学习建议与精准反馈，推送个性化学习路径、适配性数字资源及探究性学习指导，提升高三学生复习查缺补漏的精准度与学习资源的匹配度；同时通过家校协同助手联动教师与家长，全方位赋能学生成长，达成“一生一辅”的个性化赋能成效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09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一、背景情况</w:t>
            </w:r>
          </w:p>
          <w:p w14:paraId="3B30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聚焦高三备考核心需求，优先覆盖数理化生等标准化程度高的学科，围绕课前自主预习、课中高效学习、课后针对性复习全环节，依托学科知识图谱、AI诊断引擎、AI学习伴侣等智能工具，为学生提供个性化辅导，实现“一生一辅”，助力学生精准查缺补漏、高效复习备考，同时减负提质，培养创新思维与核心素养。</w:t>
            </w:r>
          </w:p>
          <w:p w14:paraId="3D14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解决的问题</w:t>
            </w:r>
          </w:p>
          <w:p w14:paraId="1D3F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1.解决高三复习中查缺补漏不精准、备考效率低的问题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4334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2.解决学习全环节缺乏定制化建议与适切性资源的问题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53D6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3.解决“一生一辅”大规模因材施教难以落地的问题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2765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4.解决家校协同不足、学业信息不同步的问题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E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构建标注考点关联强度的学科知识图谱，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联动AI诊断引擎实时分析学生历史学习数据，课前自动识别知识盲区，生成聚焦核心知识点的预习指引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课中通过实时数据交互，推送与课堂进度匹配的薄弱点提醒；课后依据知识掌握情况，锁定需强化的内容模块，为资源推荐提供技术支撑。 AI学习伴侣根据学生学习进度、兴趣及薄弱点定制个性化学习计划，通过数据追踪记录学业成长轨迹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6F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周航</w:t>
            </w:r>
          </w:p>
          <w:p w14:paraId="6416CF2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010-55530212</w:t>
            </w:r>
          </w:p>
          <w:p w14:paraId="4A5309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zx_zh@jw.beijing.gov.cn</w:t>
            </w:r>
          </w:p>
        </w:tc>
      </w:tr>
      <w:tr w14:paraId="4071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FC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40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“京小师”智能体场景构建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10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  <w:lang w:val="en-US" w:eastAsia="zh-CN" w:bidi="ar"/>
              </w:rPr>
              <w:t>市教委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3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“京小师”定位于为教师提供综合性教育教学辅助、赋能教师专业成长的智能体，覆盖备课、课堂管理、作业批改、教研、个性化教学、专业培训、科研、实验实践活动等关键环节，通过提供教学支持、数据服务、知识库资源等一体化服务，构建教师闭环式发展体系，助力提升教学质量与教师专业素养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AA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Style w:val="22"/>
                <w:rFonts w:hint="eastAsia" w:hAnsi="仿宋_GB2312" w:eastAsia="仿宋_GB2312"/>
                <w:b/>
                <w:bCs/>
                <w:i w:val="0"/>
                <w:iCs w:val="0"/>
                <w:color w:val="auto"/>
                <w:sz w:val="20"/>
                <w:szCs w:val="20"/>
                <w:lang w:val="en-US" w:eastAsia="zh-CN" w:bidi="ar"/>
              </w:rPr>
              <w:t>一、</w:t>
            </w:r>
            <w:r>
              <w:rPr>
                <w:rStyle w:val="22"/>
                <w:rFonts w:hint="default" w:hAnsi="仿宋_GB2312"/>
                <w:b/>
                <w:bCs/>
                <w:i w:val="0"/>
                <w:iCs w:val="0"/>
                <w:color w:val="auto"/>
                <w:sz w:val="20"/>
                <w:szCs w:val="20"/>
                <w:lang w:bidi="ar"/>
              </w:rPr>
              <w:t>背景情况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教师在教育教学过程中面临备课、作业批改等环节工作量较大的问题，个性化教学实施需要多维度学情数据支撑，教师专业成长（培训、科研）存在资源匹配与实践辅助需求，实验实践及德育教学活动设计需专业支持，教育决策缺乏精准数据支撑，亟需综合性智能辅助工具优化教学与发展全流程。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22"/>
                <w:rFonts w:hint="default" w:hAnsi="仿宋_GB2312"/>
                <w:b/>
                <w:bCs/>
                <w:i w:val="0"/>
                <w:iCs w:val="0"/>
                <w:color w:val="auto"/>
                <w:sz w:val="20"/>
                <w:szCs w:val="20"/>
                <w:lang w:bidi="ar"/>
              </w:rPr>
              <w:t>二.拟解决问题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1.减轻教学各关键环节工作量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1553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2.个性化教学缺乏对学生数据的综合分析与多维画像支撑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4861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3.教师专业发展资源匹配精准度不足，科研及实验实践、德育活动设计缺乏有效辅助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6AE6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4.教育教学相关数据分散，难以为改进与管理决策提供有力支撑。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59A0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1.基于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生成式人工智能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的核心教育支持服务。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一键生成教案、课件、习题，并联动智能批改与学情跟踪功能，实时反馈学情以反哺课堂优化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05739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融合实验虚拟仿真技术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提供虚拟实验教学支持。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创建安全、可重复的实验环境，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服务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科学实验教学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同时协助班会和团队活动，解决传统实践教学风险高、设计难的问题。</w:t>
            </w:r>
          </w:p>
          <w:p w14:paraId="6F73AE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依托多维度数据整合与知识库技术，支撑精准教学与科学治理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通过整合学习数据、教师使用数据构建画像，实现多维度评估及教师发展资源适配；汇聚教材、案例等资源构建结构化知识库。</w:t>
            </w:r>
          </w:p>
          <w:p w14:paraId="55BB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8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周航</w:t>
            </w:r>
          </w:p>
          <w:p w14:paraId="7E8942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010-55530212</w:t>
            </w:r>
          </w:p>
          <w:p w14:paraId="731917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20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0"/>
                <w:szCs w:val="20"/>
                <w:lang w:val="en-US" w:eastAsia="zh-CN" w:bidi="ar-SA"/>
              </w:rPr>
              <w:t>zx_zh@jw.beijing.gov.cn</w:t>
            </w:r>
          </w:p>
        </w:tc>
      </w:tr>
    </w:tbl>
    <w:p w14:paraId="07CFA876">
      <w:pP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5" w:orient="landscape"/>
          <w:pgMar w:top="1803" w:right="1440" w:bottom="1803" w:left="1440" w:header="851" w:footer="992" w:gutter="0"/>
          <w:cols w:space="720" w:num="1"/>
          <w:docGrid w:type="lines" w:linePitch="325" w:charSpace="0"/>
        </w:sectPr>
      </w:pP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538A9FE">
      <w:pPr>
        <w:rPr>
          <w:rFonts w:ascii="Times New Roman" w:hAnsi="Times New Roman"/>
        </w:rPr>
      </w:pPr>
      <w:bookmarkStart w:id="1" w:name="_GoBack"/>
      <w:bookmarkEnd w:id="1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052AB-39AB-4B5B-9756-3D0B1CEBFF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AD7986-4BAF-4C33-A164-8F19365E396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759CE04-0368-42E2-9767-48AFB84C9D8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5832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3BAEE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ziEn0QAAAAMBAAAPAAAAAAAAAAEAIAAAACIAAABkcnMvZG93&#10;bnJldi54bWxQSwECFAAUAAAACACHTuJAlVPW+c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3BAEE">
                    <w:pPr>
                      <w:jc w:val="center"/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7062E2"/>
    <w:rsid w:val="039E565E"/>
    <w:rsid w:val="04390EE3"/>
    <w:rsid w:val="0467313F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9D57D2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89790B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7F31F59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72873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A81788"/>
    <w:rsid w:val="7CB63765"/>
    <w:rsid w:val="7CBECCF9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5851</Words>
  <Characters>6163</Characters>
  <Lines>202</Lines>
  <Paragraphs>57</Paragraphs>
  <TotalTime>40</TotalTime>
  <ScaleCrop>false</ScaleCrop>
  <LinksUpToDate>false</LinksUpToDate>
  <CharactersWithSpaces>6167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陈龙</cp:lastModifiedBy>
  <cp:lastPrinted>2023-09-28T09:33:00Z</cp:lastPrinted>
  <dcterms:modified xsi:type="dcterms:W3CDTF">2025-12-29T01:46:55Z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FC8BD68B8BA547DE88A2496C00E89D33_13</vt:lpwstr>
  </property>
  <property fmtid="{D5CDD505-2E9C-101B-9397-08002B2CF9AE}" pid="4" name="KSOTemplateDocerSaveRecord">
    <vt:lpwstr>eyJoZGlkIjoiMzE2NjQ2MTk5MTg4NmZmNTI4ZGQ3NDg1YzUzNDkwNjYiLCJ1c2VySWQiOiIxNjU3NjU2NTI0In0=</vt:lpwstr>
  </property>
</Properties>
</file>